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2" w:rsidRPr="00210776" w:rsidRDefault="001A458C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210776">
        <w:rPr>
          <w:rFonts w:ascii="Times New Roman" w:eastAsia="Times New Roman" w:hAnsi="Times New Roman"/>
          <w:sz w:val="16"/>
          <w:szCs w:val="16"/>
          <w:lang w:val="uk-UA" w:eastAsia="ru-RU"/>
        </w:rPr>
        <w:t>ЗАТВЕРДЖЕНО</w:t>
      </w:r>
    </w:p>
    <w:p w:rsidR="001A458C" w:rsidRDefault="00073094" w:rsidP="00811597">
      <w:pPr>
        <w:spacing w:after="0" w:line="240" w:lineRule="auto"/>
        <w:ind w:left="6372" w:right="-567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210776">
        <w:rPr>
          <w:rFonts w:ascii="Times New Roman" w:eastAsia="Times New Roman" w:hAnsi="Times New Roman"/>
          <w:sz w:val="16"/>
          <w:szCs w:val="16"/>
          <w:lang w:val="uk-UA" w:eastAsia="ru-RU"/>
        </w:rPr>
        <w:t>Протокол Наглядової ради</w:t>
      </w:r>
      <w:r w:rsidR="001A458C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:rsidR="00073094" w:rsidRPr="00C964F2" w:rsidRDefault="001A458C" w:rsidP="00811597">
      <w:pPr>
        <w:spacing w:after="0" w:line="240" w:lineRule="auto"/>
        <w:ind w:left="7080" w:right="-849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ПрАТ «</w:t>
      </w:r>
      <w:r w:rsidR="00C964F2"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НОВООДЕСЬКИЙ РАЙАГРОХІМ</w:t>
      </w:r>
      <w:r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» </w:t>
      </w:r>
    </w:p>
    <w:p w:rsidR="00073094" w:rsidRPr="00210776" w:rsidRDefault="00C964F2" w:rsidP="00811597">
      <w:pPr>
        <w:spacing w:after="0" w:line="240" w:lineRule="auto"/>
        <w:ind w:left="6372" w:right="-849" w:firstLine="708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№ 5</w:t>
      </w:r>
      <w:r w:rsidR="001A458C" w:rsidRPr="00C964F2">
        <w:rPr>
          <w:rFonts w:ascii="Times New Roman" w:eastAsia="Times New Roman" w:hAnsi="Times New Roman"/>
          <w:sz w:val="16"/>
          <w:szCs w:val="16"/>
          <w:vertAlign w:val="superscript"/>
          <w:lang w:val="uk-UA" w:eastAsia="ru-RU"/>
        </w:rPr>
        <w:t xml:space="preserve"> </w:t>
      </w:r>
      <w:r w:rsidR="001A458C"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від </w:t>
      </w:r>
      <w:r w:rsidR="00073094"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07</w:t>
      </w:r>
      <w:r w:rsidR="001A458C"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.</w:t>
      </w:r>
      <w:r w:rsidR="00073094"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11</w:t>
      </w:r>
      <w:r w:rsidR="001A458C" w:rsidRPr="00C964F2">
        <w:rPr>
          <w:rFonts w:ascii="Times New Roman" w:eastAsia="Times New Roman" w:hAnsi="Times New Roman"/>
          <w:sz w:val="16"/>
          <w:szCs w:val="16"/>
          <w:lang w:val="uk-UA" w:eastAsia="ru-RU"/>
        </w:rPr>
        <w:t>.2022</w:t>
      </w: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року</w:t>
      </w:r>
    </w:p>
    <w:tbl>
      <w:tblPr>
        <w:tblpPr w:leftFromText="180" w:rightFromText="180" w:vertAnchor="page" w:horzAnchor="margin" w:tblpY="1866"/>
        <w:tblW w:w="10315" w:type="dxa"/>
        <w:tblLayout w:type="fixed"/>
        <w:tblLook w:val="0000" w:firstRow="0" w:lastRow="0" w:firstColumn="0" w:lastColumn="0" w:noHBand="0" w:noVBand="0"/>
      </w:tblPr>
      <w:tblGrid>
        <w:gridCol w:w="6238"/>
        <w:gridCol w:w="4077"/>
      </w:tblGrid>
      <w:tr w:rsidR="00481A2C" w:rsidRPr="008B0E50" w:rsidTr="00481A2C">
        <w:trPr>
          <w:trHeight w:val="1993"/>
        </w:trPr>
        <w:tc>
          <w:tcPr>
            <w:tcW w:w="10315" w:type="dxa"/>
            <w:gridSpan w:val="2"/>
            <w:vAlign w:val="center"/>
          </w:tcPr>
          <w:p w:rsidR="00481A2C" w:rsidRPr="008B0E50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БЮЛЕТЕНЬ</w:t>
            </w:r>
            <w:r w:rsidR="00DD6F8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 №1</w:t>
            </w:r>
          </w:p>
          <w:p w:rsidR="00481A2C" w:rsidRPr="00210776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</w:pPr>
            <w:r w:rsidRPr="002107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ПРИВАТНОГО АКЦІОНЕРНОГО ТОВАРИСТВА </w:t>
            </w:r>
            <w:r w:rsidRPr="00C964F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«</w:t>
            </w:r>
            <w:r w:rsidR="00C964F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НОВООДЕСЬКИЙ РАЙАГРОХІМ</w:t>
            </w:r>
            <w:r w:rsidRPr="00C964F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>»</w:t>
            </w:r>
            <w:r w:rsidRPr="0021077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uk-UA" w:eastAsia="ru-RU"/>
              </w:rPr>
              <w:t xml:space="preserve">                </w:t>
            </w:r>
          </w:p>
          <w:p w:rsidR="00481A2C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</w:p>
          <w:p w:rsidR="00481A2C" w:rsidRPr="00C964F2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код ЄДРПОУ: </w:t>
            </w:r>
            <w:r w:rsidR="00C964F2" w:rsidRPr="00C964F2">
              <w:rPr>
                <w:rFonts w:ascii="Times New Roman" w:hAnsi="Times New Roman"/>
              </w:rPr>
              <w:t>05490150</w:t>
            </w:r>
          </w:p>
          <w:p w:rsidR="00481A2C" w:rsidRPr="00C964F2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ru-RU"/>
              </w:rPr>
              <w:t xml:space="preserve">місцезнаходження Товариства: Україна, </w:t>
            </w:r>
            <w:r w:rsidR="00C964F2" w:rsidRPr="00C964F2">
              <w:rPr>
                <w:rFonts w:ascii="Times New Roman" w:hAnsi="Times New Roman"/>
                <w:bCs/>
              </w:rPr>
              <w:t>57440, Миколаївська область, Миколаївський район, с. Калинівка, Березанська ТГ, вул. Центральна, буд. 1</w:t>
            </w:r>
          </w:p>
          <w:p w:rsidR="00481A2C" w:rsidRPr="00C964F2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для голосування</w:t>
            </w:r>
            <w:r w:rsidRPr="00C964F2">
              <w:rPr>
                <w:rStyle w:val="a5"/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footnoteReference w:id="1"/>
            </w: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DD6F80"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</w:t>
            </w: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х Загальних зборах, які проводяться </w:t>
            </w:r>
            <w:r w:rsidRPr="00C964F2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дистанційно</w:t>
            </w: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</w:t>
            </w:r>
          </w:p>
          <w:p w:rsidR="00481A2C" w:rsidRPr="008B0E50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</w:t>
            </w:r>
            <w:r w:rsid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грудня 2022 року</w:t>
            </w:r>
          </w:p>
          <w:p w:rsidR="00481A2C" w:rsidRPr="008B0E50" w:rsidRDefault="00481A2C" w:rsidP="00811597">
            <w:pPr>
              <w:widowControl w:val="0"/>
              <w:spacing w:after="0" w:line="240" w:lineRule="auto"/>
              <w:ind w:right="-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81A2C" w:rsidRPr="008B0E50" w:rsidTr="00481A2C">
        <w:tc>
          <w:tcPr>
            <w:tcW w:w="6238" w:type="dxa"/>
            <w:vAlign w:val="center"/>
          </w:tcPr>
          <w:p w:rsidR="00481A2C" w:rsidRPr="008B0E50" w:rsidRDefault="00C964F2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початку голосування 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річних</w:t>
            </w: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Загальних зборах:</w:t>
            </w:r>
          </w:p>
        </w:tc>
        <w:tc>
          <w:tcPr>
            <w:tcW w:w="4077" w:type="dxa"/>
            <w:vAlign w:val="center"/>
          </w:tcPr>
          <w:p w:rsidR="00481A2C" w:rsidRPr="00C964F2" w:rsidRDefault="00C964F2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481A2C"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грудня 2022 року</w:t>
            </w:r>
          </w:p>
        </w:tc>
      </w:tr>
      <w:tr w:rsidR="00481A2C" w:rsidRPr="008B0E50" w:rsidTr="00481A2C">
        <w:tc>
          <w:tcPr>
            <w:tcW w:w="6238" w:type="dxa"/>
            <w:vAlign w:val="center"/>
          </w:tcPr>
          <w:p w:rsidR="00481A2C" w:rsidRPr="008B0E50" w:rsidRDefault="00481A2C" w:rsidP="00DD6F80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Дата і час проведення </w:t>
            </w:r>
            <w:r w:rsidR="00DD6F8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річн</w:t>
            </w: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их Загальних зборів:</w:t>
            </w:r>
          </w:p>
        </w:tc>
        <w:tc>
          <w:tcPr>
            <w:tcW w:w="4077" w:type="dxa"/>
            <w:vAlign w:val="center"/>
          </w:tcPr>
          <w:p w:rsidR="00481A2C" w:rsidRPr="00C964F2" w:rsidRDefault="00C964F2" w:rsidP="00811597">
            <w:pPr>
              <w:spacing w:after="0" w:line="240" w:lineRule="auto"/>
              <w:ind w:right="-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 w:rsidR="00481A2C" w:rsidRPr="00C964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грудня 2022 року (виключно до 18.00)</w:t>
            </w:r>
          </w:p>
        </w:tc>
      </w:tr>
      <w:tr w:rsidR="00481A2C" w:rsidRPr="008B0E50" w:rsidTr="00481A2C">
        <w:tc>
          <w:tcPr>
            <w:tcW w:w="6238" w:type="dxa"/>
            <w:vAlign w:val="center"/>
          </w:tcPr>
          <w:p w:rsidR="00481A2C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заповнення бюлетеня акціонером (представником акціонера):</w:t>
            </w:r>
          </w:p>
          <w:p w:rsidR="00481A2C" w:rsidRPr="008B0E50" w:rsidRDefault="00481A2C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7" w:type="dxa"/>
            <w:vAlign w:val="center"/>
          </w:tcPr>
          <w:p w:rsidR="00481A2C" w:rsidRPr="00C964F2" w:rsidRDefault="00C964F2" w:rsidP="00811597">
            <w:pPr>
              <w:spacing w:after="0" w:line="240" w:lineRule="auto"/>
              <w:ind w:right="-567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481A2C" w:rsidRPr="00C964F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грудня 2022 року</w:t>
            </w:r>
          </w:p>
        </w:tc>
      </w:tr>
    </w:tbl>
    <w:p w:rsidR="00A11726" w:rsidRDefault="001A458C" w:rsidP="00811597">
      <w:pPr>
        <w:spacing w:after="0" w:line="240" w:lineRule="auto"/>
        <w:ind w:left="5664" w:right="-849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6"/>
        <w:gridCol w:w="4711"/>
      </w:tblGrid>
      <w:tr w:rsidR="007C66C2" w:rsidRPr="00073094" w:rsidTr="00886AAB">
        <w:trPr>
          <w:trHeight w:val="228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 акціонера:</w:t>
            </w:r>
          </w:p>
        </w:tc>
      </w:tr>
      <w:tr w:rsidR="007C66C2" w:rsidRPr="00073094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Прізвище, ім'я та по батькові/Найменування акціонера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C964F2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7C66C2" w:rsidRPr="008B0E50" w:rsidTr="00886AAB">
        <w:trPr>
          <w:trHeight w:val="333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892"/>
        </w:trPr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6C2" w:rsidRPr="008B0E50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(для акціонера –  фізичної особи (за наявності)) або ідентифікаційний код юридичної особи (Код за ЄДРПОУ) –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 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shd w:val="clear" w:color="auto" w:fill="auto"/>
          </w:tcPr>
          <w:p w:rsidR="007C66C2" w:rsidRPr="00811597" w:rsidRDefault="007C66C2" w:rsidP="00C96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C66C2" w:rsidRPr="008B0E50" w:rsidTr="00886AAB">
        <w:trPr>
          <w:trHeight w:val="228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7C66C2" w:rsidRPr="008B0E50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щодо</w:t>
            </w: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B0E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представника акціонера (за наявності):</w:t>
            </w:r>
          </w:p>
        </w:tc>
      </w:tr>
      <w:tr w:rsidR="007C66C2" w:rsidRPr="008B0E50" w:rsidTr="00886AAB">
        <w:trPr>
          <w:trHeight w:val="40"/>
        </w:trPr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u w:val="single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Прізвище, ім'я та по батькові</w:t>
            </w:r>
            <w:r w:rsidRPr="00794D8F"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  <w:t>/ Найменування</w:t>
            </w: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 xml:space="preserve"> представника акціонера (а також прізвище, ім'я та по батькові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40"/>
        </w:trPr>
        <w:tc>
          <w:tcPr>
            <w:tcW w:w="5496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71717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(для фізичної особи)</w:t>
            </w:r>
          </w:p>
        </w:tc>
        <w:tc>
          <w:tcPr>
            <w:tcW w:w="4711" w:type="dxa"/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333"/>
        </w:trPr>
        <w:tc>
          <w:tcPr>
            <w:tcW w:w="5496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Реєстраційний номер облікової картки платника податків 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наявності))та за наявності ідентифікаційний код юридичної особи (Код за ЄДРПОУ) – представника акціонера  (для юридичних осіб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 зареєстрованих поза територією України)</w:t>
            </w:r>
          </w:p>
        </w:tc>
        <w:tc>
          <w:tcPr>
            <w:tcW w:w="4711" w:type="dxa"/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6C2" w:rsidRPr="008B0E50" w:rsidTr="00886AAB">
        <w:trPr>
          <w:trHeight w:val="452"/>
        </w:trPr>
        <w:tc>
          <w:tcPr>
            <w:tcW w:w="5496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color w:val="171717"/>
                <w:sz w:val="20"/>
                <w:szCs w:val="20"/>
                <w:lang w:val="uk-UA" w:eastAsia="ru-RU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4711" w:type="dxa"/>
            <w:shd w:val="clear" w:color="auto" w:fill="auto"/>
          </w:tcPr>
          <w:p w:rsidR="007C66C2" w:rsidRPr="00210776" w:rsidRDefault="007C66C2" w:rsidP="00811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458C" w:rsidRPr="008B0E50" w:rsidRDefault="001A458C" w:rsidP="0081159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7C66C2" w:rsidRPr="008B0E50" w:rsidTr="00886AAB">
        <w:trPr>
          <w:trHeight w:val="59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6C2" w:rsidRPr="001217A7" w:rsidRDefault="007C66C2" w:rsidP="008115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7C66C2" w:rsidRPr="008B0E50" w:rsidTr="00886AAB">
        <w:trPr>
          <w:trHeight w:val="266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7C66C2" w:rsidRPr="00811597" w:rsidRDefault="007C66C2" w:rsidP="00811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C66C2" w:rsidRPr="00811597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val="uk-UA" w:eastAsia="ru-RU"/>
              </w:rPr>
            </w:pPr>
            <w:bookmarkStart w:id="0" w:name="_GoBack"/>
            <w:bookmarkEnd w:id="0"/>
          </w:p>
        </w:tc>
      </w:tr>
      <w:tr w:rsidR="007C66C2" w:rsidRPr="008B0E50" w:rsidTr="00886AAB">
        <w:trPr>
          <w:trHeight w:val="259"/>
        </w:trPr>
        <w:tc>
          <w:tcPr>
            <w:tcW w:w="5529" w:type="dxa"/>
            <w:shd w:val="clear" w:color="auto" w:fill="auto"/>
            <w:vAlign w:val="center"/>
          </w:tcPr>
          <w:p w:rsidR="007C66C2" w:rsidRPr="00794D8F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4678" w:type="dxa"/>
            <w:shd w:val="clear" w:color="auto" w:fill="auto"/>
          </w:tcPr>
          <w:p w:rsidR="007C66C2" w:rsidRPr="00794D8F" w:rsidRDefault="007C66C2" w:rsidP="008115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</w:pPr>
            <w:r w:rsidRPr="00794D8F">
              <w:rPr>
                <w:rFonts w:ascii="Times New Roman" w:eastAsia="Times New Roman" w:hAnsi="Times New Roman"/>
                <w:bCs/>
                <w:color w:val="767171"/>
                <w:sz w:val="20"/>
                <w:szCs w:val="20"/>
                <w:lang w:val="uk-UA" w:eastAsia="ru-RU"/>
              </w:rPr>
              <w:t>(кількість голосів прописом)</w:t>
            </w:r>
          </w:p>
        </w:tc>
      </w:tr>
    </w:tbl>
    <w:p w:rsidR="00C3029F" w:rsidRDefault="00C3029F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</w:p>
    <w:p w:rsidR="007C66C2" w:rsidRPr="007F659F" w:rsidRDefault="00886AAB" w:rsidP="0081159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br w:type="column"/>
      </w:r>
      <w:r w:rsidR="007C66C2" w:rsidRPr="0069062D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val="uk-UA" w:eastAsia="ru-RU"/>
        </w:rPr>
        <w:lastRenderedPageBreak/>
        <w:t>Голосування з питань порядку денного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7F659F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F659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1, винесене на голосування:</w:t>
      </w:r>
    </w:p>
    <w:p w:rsidR="007C66C2" w:rsidRPr="005C0CA1" w:rsidRDefault="00C964F2" w:rsidP="00C964F2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5C0CA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 звіту Виконавчого органу Товариства про результати фінансово господарської діяльності Товариства за 2021 рік та прийняття рішень за наслідками його розгляду.</w:t>
      </w:r>
    </w:p>
    <w:p w:rsidR="005C0CA1" w:rsidRPr="00C964F2" w:rsidRDefault="005C0CA1" w:rsidP="00C964F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7C66C2" w:rsidRPr="007F659F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7F659F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1:</w:t>
      </w:r>
    </w:p>
    <w:p w:rsidR="00732B3A" w:rsidRPr="005C0CA1" w:rsidRDefault="00732B3A" w:rsidP="00732B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5C0CA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1.1. Затвердити звіт Виконавчого органу Товариства про результати фінансово-господарської діяльності Товариства за 2021 рік (додається).</w:t>
      </w:r>
    </w:p>
    <w:p w:rsidR="007C66C2" w:rsidRPr="005C0CA1" w:rsidRDefault="00732B3A" w:rsidP="00732B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5C0CA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1.2. Рішень за наслідками розгляду звіту Виконавчого органу Товариства про результати фінансово-господарської діяльності Товариства за 2021 рік не приймати.</w:t>
      </w:r>
    </w:p>
    <w:p w:rsidR="005C0CA1" w:rsidRPr="00732B3A" w:rsidRDefault="005C0CA1" w:rsidP="00732B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1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210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D7786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6904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4411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8A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ab/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184150</wp:posOffset>
                </wp:positionV>
                <wp:extent cx="6267450" cy="0"/>
                <wp:effectExtent l="12065" t="10795" r="698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00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.7pt;margin-top:14.5pt;width:4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"/>
            </w:pict>
          </mc:Fallback>
        </mc:AlternateContent>
      </w:r>
    </w:p>
    <w:p w:rsidR="005C0CA1" w:rsidRDefault="005C0CA1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2, винесене на голосування:</w:t>
      </w:r>
    </w:p>
    <w:p w:rsidR="007C66C2" w:rsidRPr="005C0CA1" w:rsidRDefault="00732B3A" w:rsidP="00811597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5C0CA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Розгляд звіту Наглядової ради Товариства за 2021 рік та прийняття рішень за наслідками його розгляду.</w:t>
      </w:r>
    </w:p>
    <w:p w:rsidR="005C0CA1" w:rsidRPr="00732B3A" w:rsidRDefault="005C0CA1" w:rsidP="00811597">
      <w:pPr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2:</w:t>
      </w:r>
    </w:p>
    <w:p w:rsidR="00732B3A" w:rsidRPr="005C0CA1" w:rsidRDefault="00732B3A" w:rsidP="00732B3A">
      <w:pPr>
        <w:spacing w:after="0" w:line="240" w:lineRule="auto"/>
        <w:ind w:left="567"/>
        <w:rPr>
          <w:rStyle w:val="fontstyle01"/>
          <w:rFonts w:ascii="Times New Roman" w:hAnsi="Times New Roman"/>
          <w:sz w:val="20"/>
          <w:szCs w:val="20"/>
        </w:rPr>
      </w:pPr>
      <w:r w:rsidRPr="005C0CA1">
        <w:rPr>
          <w:rStyle w:val="fontstyle01"/>
          <w:rFonts w:ascii="Times New Roman" w:hAnsi="Times New Roman"/>
          <w:sz w:val="20"/>
          <w:szCs w:val="20"/>
        </w:rPr>
        <w:t>2.1. Затвердити звіт Наглядової ради Товариства за 2021 рік</w:t>
      </w:r>
      <w:r w:rsidRPr="005C0C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C0CA1">
        <w:rPr>
          <w:rStyle w:val="fontstyle01"/>
          <w:rFonts w:ascii="Times New Roman" w:hAnsi="Times New Roman"/>
          <w:sz w:val="20"/>
          <w:szCs w:val="20"/>
        </w:rPr>
        <w:t>(додається).</w:t>
      </w:r>
    </w:p>
    <w:p w:rsidR="007C66C2" w:rsidRPr="005C0CA1" w:rsidRDefault="00732B3A" w:rsidP="00732B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5C0CA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2.2. Рішень за наслідками розгляду звіту Наглядової ради Товариства не приймати.</w:t>
      </w:r>
    </w:p>
    <w:p w:rsidR="005C0CA1" w:rsidRPr="00732B3A" w:rsidRDefault="005C0CA1" w:rsidP="00732B3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 w:rsidRPr="005D744B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щодо питання № 2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953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D7786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6622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85376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794D8F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143510</wp:posOffset>
                </wp:positionV>
                <wp:extent cx="6267450" cy="0"/>
                <wp:effectExtent l="12065" t="8890" r="698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51B8" id="Прямая со стрелкой 6" o:spid="_x0000_s1026" type="#_x0000_t32" style="position:absolute;margin-left:20.45pt;margin-top:11.3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3, винесене на голосування:</w:t>
      </w:r>
    </w:p>
    <w:p w:rsidR="007C66C2" w:rsidRPr="005C0CA1" w:rsidRDefault="00732B3A" w:rsidP="00732B3A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5C0CA1">
        <w:rPr>
          <w:rFonts w:ascii="Times New Roman" w:eastAsia="Times New Roman" w:hAnsi="Times New Roman"/>
          <w:color w:val="000000"/>
          <w:sz w:val="20"/>
          <w:szCs w:val="20"/>
          <w:lang w:eastAsia="uk-UA"/>
        </w:rPr>
        <w:t>Затвердження річного звіту Товариства за 2021 рік.</w:t>
      </w:r>
    </w:p>
    <w:p w:rsidR="005C0CA1" w:rsidRPr="00732B3A" w:rsidRDefault="005C0CA1" w:rsidP="00732B3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3:</w:t>
      </w:r>
    </w:p>
    <w:p w:rsidR="007C66C2" w:rsidRPr="005C0CA1" w:rsidRDefault="0073045B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5C0CA1">
        <w:rPr>
          <w:rStyle w:val="fontstyle01"/>
          <w:rFonts w:ascii="Times New Roman" w:hAnsi="Times New Roman"/>
          <w:sz w:val="20"/>
          <w:szCs w:val="20"/>
          <w:lang w:val="uk-UA"/>
        </w:rPr>
        <w:t>3.1.</w:t>
      </w:r>
      <w:r w:rsidR="00C62C41" w:rsidRPr="005C0CA1">
        <w:rPr>
          <w:rStyle w:val="fontstyle01"/>
          <w:rFonts w:ascii="Times New Roman" w:hAnsi="Times New Roman"/>
          <w:sz w:val="20"/>
          <w:szCs w:val="20"/>
        </w:rPr>
        <w:t>Затвердити річний звіт Товариства за 2021 рік</w:t>
      </w:r>
      <w:r w:rsidR="00C62C41" w:rsidRPr="005C0C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2C41" w:rsidRPr="005C0CA1">
        <w:rPr>
          <w:rStyle w:val="fontstyle01"/>
          <w:rFonts w:ascii="Times New Roman" w:hAnsi="Times New Roman"/>
          <w:sz w:val="20"/>
          <w:szCs w:val="20"/>
        </w:rPr>
        <w:t>(додається).</w:t>
      </w:r>
    </w:p>
    <w:p w:rsidR="007C66C2" w:rsidRPr="005C0CA1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3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8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D7786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1941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71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794D8F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106680</wp:posOffset>
                </wp:positionV>
                <wp:extent cx="6267450" cy="0"/>
                <wp:effectExtent l="12065" t="10160" r="698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58EF" id="Прямая со стрелкой 5" o:spid="_x0000_s1026" type="#_x0000_t32" style="position:absolute;margin-left:12.95pt;margin-top:8.4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m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4057650</wp:posOffset>
                </wp:positionV>
                <wp:extent cx="6267450" cy="0"/>
                <wp:effectExtent l="9525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AD3D" id="Прямая со стрелкой 4" o:spid="_x0000_s1026" type="#_x0000_t32" style="position:absolute;margin-left:30.75pt;margin-top:319.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O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Питання порядку денного № 4,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hAnsi="Times New Roman"/>
          <w:sz w:val="20"/>
          <w:szCs w:val="20"/>
        </w:rPr>
        <w:t>Затвердження порядку розподілу прибутку (покриття збитків) Товариства за результатами фінансово-господарської діяльності Товариства у 2021 році.</w:t>
      </w:r>
    </w:p>
    <w:p w:rsidR="007C66C2" w:rsidRPr="008B0E50" w:rsidRDefault="007C66C2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4:</w:t>
      </w:r>
    </w:p>
    <w:p w:rsidR="007C66C2" w:rsidRPr="00C62C41" w:rsidRDefault="0073045B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4.1.</w:t>
      </w:r>
      <w:r w:rsidR="005C0CA1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62C41" w:rsidRPr="00C62C41">
        <w:rPr>
          <w:rFonts w:ascii="Times New Roman" w:hAnsi="Times New Roman"/>
          <w:sz w:val="20"/>
          <w:szCs w:val="20"/>
        </w:rPr>
        <w:t>Збитки від фінансово-господарської діяльності у 2021 році віднести на збільшення непокритого збитку Товариства від фінансово-господарської діяльності у минулих періодах. Покриття загального залишку непокритих збитків здійснювати за рахунок прибутків від фінансово-господарської діяльності Товариства у майбутніх періодах.</w:t>
      </w: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4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871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D7786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3479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2627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Pr="001838A1" w:rsidRDefault="007C66C2" w:rsidP="00811597">
      <w:pPr>
        <w:spacing w:after="0" w:line="240" w:lineRule="auto"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)</w:t>
      </w:r>
    </w:p>
    <w:p w:rsidR="007C66C2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F84E84" w:rsidRDefault="007C66C2" w:rsidP="0081159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102235</wp:posOffset>
                </wp:positionV>
                <wp:extent cx="6267450" cy="0"/>
                <wp:effectExtent l="12065" t="8255" r="698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ACAD0" id="Прямая со стрелкой 3" o:spid="_x0000_s1026" type="#_x0000_t32" style="position:absolute;margin-left:9.2pt;margin-top:8.05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M6TQIAAFQ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C66C2" w:rsidRPr="008B0E50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lastRenderedPageBreak/>
        <w:t>Питання порядку денного № 5, винесене на голосування:</w:t>
      </w:r>
    </w:p>
    <w:p w:rsidR="007C66C2" w:rsidRPr="00C62C41" w:rsidRDefault="00C62C41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  <w:r w:rsidRPr="00C62C41">
        <w:rPr>
          <w:rFonts w:ascii="Times New Roman" w:hAnsi="Times New Roman"/>
          <w:sz w:val="20"/>
          <w:szCs w:val="20"/>
        </w:rPr>
        <w:t>Прийняття рішення про внесення змін до Статуту товариства шляхом викладення його у новій редакції.</w:t>
      </w:r>
    </w:p>
    <w:p w:rsidR="00886AAB" w:rsidRPr="008B0E50" w:rsidRDefault="00886AAB" w:rsidP="00811597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Проект рішення з питання порядку денного № 5:</w:t>
      </w:r>
    </w:p>
    <w:p w:rsidR="00C62C41" w:rsidRPr="00C62C41" w:rsidRDefault="0073045B" w:rsidP="0073045B">
      <w:pPr>
        <w:pStyle w:val="af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5.1.</w:t>
      </w:r>
      <w:r w:rsidR="00C62C41" w:rsidRPr="00C62C41">
        <w:rPr>
          <w:rFonts w:ascii="Times New Roman" w:hAnsi="Times New Roman"/>
          <w:sz w:val="20"/>
          <w:szCs w:val="20"/>
        </w:rPr>
        <w:t xml:space="preserve">Внести та затвердити зміни до Статуту Товариства шляхом викладення його у новій редакції. </w:t>
      </w:r>
    </w:p>
    <w:p w:rsidR="00C62C41" w:rsidRPr="00C62C41" w:rsidRDefault="0073045B" w:rsidP="0073045B">
      <w:pPr>
        <w:pStyle w:val="af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5.2.</w:t>
      </w:r>
      <w:r w:rsidR="00C62C41" w:rsidRPr="00C62C41">
        <w:rPr>
          <w:rFonts w:ascii="Times New Roman" w:hAnsi="Times New Roman"/>
          <w:sz w:val="20"/>
          <w:szCs w:val="20"/>
        </w:rPr>
        <w:t xml:space="preserve">Встановити, що нова редакція Статуту Товариства набуває чинності для Товариства, його акціонерів, посадових осіб та третіх осіб з моменту її державної реєстрації. </w:t>
      </w:r>
    </w:p>
    <w:p w:rsidR="005C0CA1" w:rsidRDefault="0073045B" w:rsidP="005C0CA1">
      <w:pPr>
        <w:pStyle w:val="af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5.3.</w:t>
      </w:r>
      <w:r w:rsidR="00C62C41" w:rsidRPr="00C62C41">
        <w:rPr>
          <w:rFonts w:ascii="Times New Roman" w:hAnsi="Times New Roman"/>
          <w:sz w:val="20"/>
          <w:szCs w:val="20"/>
        </w:rPr>
        <w:t xml:space="preserve">Доручити Голові та Секретарю цих Загальних зборів Товариства підписати нову редакцію Статуту Товариства, що затверджена цими Загальними зборами Товариства. </w:t>
      </w:r>
    </w:p>
    <w:p w:rsidR="007C66C2" w:rsidRPr="005C0CA1" w:rsidRDefault="00C62C41" w:rsidP="005C0CA1">
      <w:pPr>
        <w:pStyle w:val="af0"/>
        <w:spacing w:after="0" w:line="240" w:lineRule="auto"/>
        <w:rPr>
          <w:rFonts w:ascii="Times New Roman" w:hAnsi="Times New Roman"/>
          <w:sz w:val="20"/>
          <w:szCs w:val="20"/>
        </w:rPr>
      </w:pPr>
      <w:r w:rsidRPr="005C0CA1">
        <w:rPr>
          <w:rFonts w:ascii="Times New Roman" w:hAnsi="Times New Roman"/>
          <w:sz w:val="20"/>
          <w:szCs w:val="20"/>
        </w:rPr>
        <w:t>Уповноважити Виконавчий орган Товариства забезпечити здійснення державної реєстрації нової редакції Статуту Товариства, затвердженої цими Загальними зборами Товариства, самостійно або доручивши це іншим особам</w:t>
      </w:r>
      <w:r w:rsidR="005C0CA1">
        <w:rPr>
          <w:rFonts w:ascii="Times New Roman" w:hAnsi="Times New Roman"/>
          <w:sz w:val="20"/>
          <w:szCs w:val="20"/>
          <w:lang w:val="uk-UA"/>
        </w:rPr>
        <w:t>,</w:t>
      </w:r>
      <w:r w:rsidRPr="005C0CA1">
        <w:rPr>
          <w:rFonts w:ascii="Times New Roman" w:hAnsi="Times New Roman"/>
          <w:sz w:val="20"/>
          <w:szCs w:val="20"/>
        </w:rPr>
        <w:t xml:space="preserve"> у порядку</w:t>
      </w:r>
      <w:r w:rsidR="005C0CA1">
        <w:rPr>
          <w:rFonts w:ascii="Times New Roman" w:hAnsi="Times New Roman"/>
          <w:sz w:val="20"/>
          <w:szCs w:val="20"/>
          <w:lang w:val="uk-UA"/>
        </w:rPr>
        <w:t>,</w:t>
      </w:r>
      <w:r w:rsidRPr="005C0CA1">
        <w:rPr>
          <w:rFonts w:ascii="Times New Roman" w:hAnsi="Times New Roman"/>
          <w:sz w:val="20"/>
          <w:szCs w:val="20"/>
        </w:rPr>
        <w:t xml:space="preserve"> встановленому чинним законодавством України.</w:t>
      </w:r>
    </w:p>
    <w:p w:rsidR="007C66C2" w:rsidRPr="008B0E50" w:rsidRDefault="007C66C2" w:rsidP="008115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</w:p>
    <w:p w:rsidR="007C66C2" w:rsidRPr="008B0E50" w:rsidRDefault="007C66C2" w:rsidP="00811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Варіанти голосування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щодо питання № 5 порядку денного</w:t>
      </w:r>
      <w:r w:rsidRPr="008B0E50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114"/>
        <w:gridCol w:w="3130"/>
      </w:tblGrid>
      <w:tr w:rsidR="007C66C2" w:rsidRPr="008B0E50" w:rsidTr="001B420B">
        <w:trPr>
          <w:trHeight w:val="536"/>
          <w:jc w:val="center"/>
        </w:trPr>
        <w:tc>
          <w:tcPr>
            <w:tcW w:w="3101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6321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</w:t>
            </w:r>
          </w:p>
        </w:tc>
        <w:tc>
          <w:tcPr>
            <w:tcW w:w="3114" w:type="dxa"/>
            <w:shd w:val="clear" w:color="auto" w:fill="auto"/>
          </w:tcPr>
          <w:p w:rsidR="007C66C2" w:rsidRPr="007C66C2" w:rsidRDefault="00D77861" w:rsidP="0081159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5920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ПРОТИ</w:t>
            </w:r>
          </w:p>
        </w:tc>
        <w:tc>
          <w:tcPr>
            <w:tcW w:w="3130" w:type="dxa"/>
            <w:shd w:val="clear" w:color="auto" w:fill="auto"/>
          </w:tcPr>
          <w:p w:rsidR="007C66C2" w:rsidRDefault="00D77861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val="uk-UA" w:eastAsia="ru-RU"/>
                </w:rPr>
                <w:id w:val="-1777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C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7C66C2"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7C66C2" w:rsidRPr="008B0E50" w:rsidRDefault="007C66C2" w:rsidP="0081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B0E5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УТРИМАВСЯ</w:t>
            </w:r>
          </w:p>
        </w:tc>
      </w:tr>
    </w:tbl>
    <w:p w:rsidR="007C66C2" w:rsidRDefault="007C66C2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</w:pP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 xml:space="preserve"> (позначити  Х напроти Вашого  варіанту  </w:t>
      </w:r>
      <w:r w:rsidR="00886AAB">
        <w:rPr>
          <w:rFonts w:ascii="Times New Roman" w:eastAsia="Times New Roman" w:hAnsi="Times New Roman"/>
          <w:bCs/>
          <w:color w:val="767171"/>
          <w:sz w:val="20"/>
          <w:szCs w:val="20"/>
          <w:lang w:val="uk-UA" w:eastAsia="ru-RU"/>
        </w:rPr>
        <w:t>голосування</w:t>
      </w:r>
      <w:r w:rsidRPr="00794D8F">
        <w:rPr>
          <w:rFonts w:ascii="Times New Roman" w:eastAsia="Times New Roman" w:hAnsi="Times New Roman"/>
          <w:bCs/>
          <w:color w:val="767171"/>
          <w:sz w:val="20"/>
          <w:szCs w:val="20"/>
          <w:lang w:val="uk-UA"/>
        </w:rPr>
        <w:t>)</w:t>
      </w:r>
    </w:p>
    <w:p w:rsidR="007C66C2" w:rsidRPr="00794D8F" w:rsidRDefault="007C66C2" w:rsidP="00811597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767171"/>
          <w:sz w:val="20"/>
          <w:szCs w:val="20"/>
          <w:lang w:val="uk-UA"/>
        </w:rPr>
      </w:pPr>
      <w:r>
        <w:rPr>
          <w:rFonts w:ascii="Times New Roman" w:eastAsia="Times New Roman" w:hAnsi="Times New Roman"/>
          <w:noProof/>
          <w:color w:val="767171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176530</wp:posOffset>
                </wp:positionV>
                <wp:extent cx="6267450" cy="0"/>
                <wp:effectExtent l="12065" t="9525" r="698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0B94" id="Прямая со стрелкой 2" o:spid="_x0000_s1026" type="#_x0000_t32" style="position:absolute;margin-left:9.2pt;margin-top:13.9pt;width:4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jS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"/>
            </w:pict>
          </mc:Fallback>
        </mc:AlternateConten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811597" w:rsidRDefault="00811597" w:rsidP="0081159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p w:rsidR="007B1783" w:rsidRPr="00811597" w:rsidRDefault="007B1783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bookmarkStart w:id="1" w:name="_Hlk104924861"/>
    </w:p>
    <w:p w:rsidR="007C66C2" w:rsidRPr="00EB62A4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EB62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1:</w:t>
      </w:r>
    </w:p>
    <w:p w:rsidR="007C66C2" w:rsidRPr="00794D8F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b/>
          <w:color w:val="767171"/>
          <w:sz w:val="20"/>
          <w:szCs w:val="20"/>
          <w:shd w:val="clear" w:color="auto" w:fill="FFFFFF"/>
          <w:lang w:val="uk-UA" w:eastAsia="ru-RU"/>
        </w:rPr>
      </w:pPr>
      <w:r w:rsidRPr="00794D8F">
        <w:rPr>
          <w:rFonts w:ascii="Times New Roman" w:eastAsia="Times New Roman" w:hAnsi="Times New Roman"/>
          <w:color w:val="767171"/>
          <w:sz w:val="20"/>
          <w:szCs w:val="20"/>
          <w:shd w:val="clear" w:color="auto" w:fill="FFFFFF"/>
          <w:lang w:val="uk-UA" w:eastAsia="ru-RU"/>
        </w:rPr>
        <w:t>Бюлетень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p w:rsidR="007C66C2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</w:p>
    <w:p w:rsidR="007C66C2" w:rsidRPr="00EB62A4" w:rsidRDefault="007C66C2" w:rsidP="0081159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</w:pPr>
      <w:r w:rsidRPr="00EB62A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uk-UA" w:eastAsia="ru-RU"/>
        </w:rPr>
        <w:t>ЗАСТЕРЕЖЕННЯ 2:</w:t>
      </w:r>
    </w:p>
    <w:p w:rsidR="006F7B05" w:rsidRPr="007B1783" w:rsidRDefault="007C66C2" w:rsidP="00811597">
      <w:pPr>
        <w:spacing w:after="0" w:line="240" w:lineRule="auto"/>
        <w:jc w:val="both"/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</w:pPr>
      <w:r w:rsidRPr="00794D8F">
        <w:rPr>
          <w:rFonts w:ascii="Times New Roman" w:eastAsia="Times New Roman" w:hAnsi="Times New Roman"/>
          <w:color w:val="767171"/>
          <w:sz w:val="20"/>
          <w:szCs w:val="20"/>
          <w:lang w:val="uk-UA" w:eastAsia="ru-RU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bookmarkEnd w:id="1"/>
    </w:p>
    <w:sectPr w:rsidR="006F7B05" w:rsidRPr="007B1783" w:rsidSect="00886AAB">
      <w:headerReference w:type="default" r:id="rId8"/>
      <w:footerReference w:type="default" r:id="rId9"/>
      <w:pgSz w:w="11906" w:h="16838"/>
      <w:pgMar w:top="851" w:right="849" w:bottom="993" w:left="1134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5D" w:rsidRDefault="00646B5D" w:rsidP="007C66C2">
      <w:pPr>
        <w:spacing w:after="0" w:line="240" w:lineRule="auto"/>
      </w:pPr>
      <w:r>
        <w:separator/>
      </w:r>
    </w:p>
  </w:endnote>
  <w:end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80314"/>
      <w:docPartObj>
        <w:docPartGallery w:val="Page Numbers (Bottom of Page)"/>
        <w:docPartUnique/>
      </w:docPartObj>
    </w:sdtPr>
    <w:sdtEndPr/>
    <w:sdtContent>
      <w:p w:rsidR="00C3029F" w:rsidRDefault="00C302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861">
          <w:rPr>
            <w:noProof/>
          </w:rPr>
          <w:t>3</w:t>
        </w:r>
        <w:r>
          <w:fldChar w:fldCharType="end"/>
        </w:r>
      </w:p>
    </w:sdtContent>
  </w:sdt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807"/>
    </w:tblGrid>
    <w:tr w:rsidR="00C3029F" w:rsidTr="00C3029F">
      <w:tc>
        <w:tcPr>
          <w:tcW w:w="3964" w:type="dxa"/>
        </w:tcPr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>Пріз</w:t>
          </w:r>
          <w:r>
            <w:rPr>
              <w:rFonts w:ascii="Times New Roman" w:eastAsia="Times New Roman" w:hAnsi="Times New Roman"/>
              <w:sz w:val="20"/>
              <w:szCs w:val="20"/>
              <w:lang w:val="uk-UA" w:eastAsia="ru-RU"/>
            </w:rPr>
            <w:t xml:space="preserve">вище, ім'я та по батькові та </w:t>
          </w:r>
          <w:r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</w:t>
          </w: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ідпис </w:t>
          </w:r>
        </w:p>
        <w:p w:rsidR="00C3029F" w:rsidRDefault="00C3029F" w:rsidP="00C3029F">
          <w:pPr>
            <w:pStyle w:val="a8"/>
            <w:tabs>
              <w:tab w:val="clear" w:pos="9355"/>
              <w:tab w:val="right" w:pos="9923"/>
            </w:tabs>
            <w:rPr>
              <w:lang w:val="uk-UA"/>
            </w:rPr>
          </w:pPr>
          <w:r w:rsidRPr="008B0E50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акціонера (представника акціонера)</w:t>
          </w:r>
        </w:p>
      </w:tc>
      <w:tc>
        <w:tcPr>
          <w:tcW w:w="5807" w:type="dxa"/>
          <w:tcBorders>
            <w:bottom w:val="single" w:sz="4" w:space="0" w:color="auto"/>
          </w:tcBorders>
        </w:tcPr>
        <w:p w:rsidR="00C3029F" w:rsidRDefault="00C3029F" w:rsidP="00794D95">
          <w:pPr>
            <w:pStyle w:val="a8"/>
            <w:tabs>
              <w:tab w:val="clear" w:pos="9355"/>
              <w:tab w:val="right" w:pos="9923"/>
            </w:tabs>
            <w:jc w:val="right"/>
            <w:rPr>
              <w:lang w:val="uk-UA"/>
            </w:rPr>
          </w:pPr>
        </w:p>
      </w:tc>
    </w:tr>
  </w:tbl>
  <w:p w:rsidR="00C3029F" w:rsidRPr="00794D95" w:rsidRDefault="00C3029F" w:rsidP="00C3029F">
    <w:pPr>
      <w:pStyle w:val="a8"/>
      <w:tabs>
        <w:tab w:val="clear" w:pos="9355"/>
        <w:tab w:val="right" w:pos="9923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5D" w:rsidRDefault="00646B5D" w:rsidP="007C66C2">
      <w:pPr>
        <w:spacing w:after="0" w:line="240" w:lineRule="auto"/>
      </w:pPr>
      <w:r>
        <w:separator/>
      </w:r>
    </w:p>
  </w:footnote>
  <w:footnote w:type="continuationSeparator" w:id="0">
    <w:p w:rsidR="00646B5D" w:rsidRDefault="00646B5D" w:rsidP="007C66C2">
      <w:pPr>
        <w:spacing w:after="0" w:line="240" w:lineRule="auto"/>
      </w:pPr>
      <w:r>
        <w:continuationSeparator/>
      </w:r>
    </w:p>
  </w:footnote>
  <w:footnote w:id="1">
    <w:p w:rsidR="00481A2C" w:rsidRPr="000E3908" w:rsidRDefault="00481A2C" w:rsidP="00481A2C">
      <w:pPr>
        <w:pStyle w:val="a3"/>
        <w:rPr>
          <w:color w:val="767171" w:themeColor="background2" w:themeShade="80"/>
          <w:lang w:val="uk-UA"/>
        </w:rPr>
      </w:pPr>
      <w:r w:rsidRPr="000E3908">
        <w:rPr>
          <w:rStyle w:val="a5"/>
          <w:color w:val="767171" w:themeColor="background2" w:themeShade="80"/>
        </w:rPr>
        <w:footnoteRef/>
      </w:r>
      <w:r w:rsidRPr="000E3908">
        <w:rPr>
          <w:color w:val="767171" w:themeColor="background2" w:themeShade="80"/>
        </w:rPr>
        <w:t xml:space="preserve"> </w:t>
      </w:r>
      <w:r w:rsidRPr="000E3908">
        <w:rPr>
          <w:color w:val="767171" w:themeColor="background2" w:themeShade="80"/>
          <w:lang w:val="uk-UA"/>
        </w:rPr>
        <w:t>Голосування проводиться щодо всіх питань порядку денного загальних зборів (крім кумулятивного голосування)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A1" w:rsidRDefault="001838A1" w:rsidP="00794D95">
    <w:pPr>
      <w:pStyle w:val="a6"/>
    </w:pPr>
  </w:p>
  <w:p w:rsidR="001838A1" w:rsidRDefault="001838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6DA"/>
    <w:multiLevelType w:val="hybridMultilevel"/>
    <w:tmpl w:val="72CC9F5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44005B"/>
    <w:multiLevelType w:val="hybridMultilevel"/>
    <w:tmpl w:val="BCAEFEA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D10D04"/>
    <w:multiLevelType w:val="multilevel"/>
    <w:tmpl w:val="25E89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  <w:i w:val="0"/>
        <w:u w:val="none"/>
      </w:rPr>
    </w:lvl>
  </w:abstractNum>
  <w:abstractNum w:abstractNumId="3" w15:restartNumberingAfterBreak="0">
    <w:nsid w:val="3AFA4742"/>
    <w:multiLevelType w:val="hybridMultilevel"/>
    <w:tmpl w:val="E056C4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64F0A"/>
    <w:multiLevelType w:val="hybridMultilevel"/>
    <w:tmpl w:val="A2E6C5EC"/>
    <w:lvl w:ilvl="0" w:tplc="CD04880A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2BF036C"/>
    <w:multiLevelType w:val="hybridMultilevel"/>
    <w:tmpl w:val="8D242440"/>
    <w:lvl w:ilvl="0" w:tplc="CD0488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10C5"/>
    <w:multiLevelType w:val="multilevel"/>
    <w:tmpl w:val="04D4BA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740415E5"/>
    <w:multiLevelType w:val="hybridMultilevel"/>
    <w:tmpl w:val="2F3219B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8B2089C"/>
    <w:multiLevelType w:val="hybridMultilevel"/>
    <w:tmpl w:val="F9549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DB"/>
    <w:rsid w:val="000564FD"/>
    <w:rsid w:val="00073094"/>
    <w:rsid w:val="00094836"/>
    <w:rsid w:val="000E3908"/>
    <w:rsid w:val="001838A1"/>
    <w:rsid w:val="001A458C"/>
    <w:rsid w:val="00210776"/>
    <w:rsid w:val="00393798"/>
    <w:rsid w:val="004400DB"/>
    <w:rsid w:val="00481A2C"/>
    <w:rsid w:val="005C0CA1"/>
    <w:rsid w:val="00646B5D"/>
    <w:rsid w:val="006F1143"/>
    <w:rsid w:val="006F7B05"/>
    <w:rsid w:val="007127E5"/>
    <w:rsid w:val="0073045B"/>
    <w:rsid w:val="00732B3A"/>
    <w:rsid w:val="00794D95"/>
    <w:rsid w:val="007B1783"/>
    <w:rsid w:val="007C66C2"/>
    <w:rsid w:val="00811597"/>
    <w:rsid w:val="00886AAB"/>
    <w:rsid w:val="00953374"/>
    <w:rsid w:val="00A11726"/>
    <w:rsid w:val="00AA5989"/>
    <w:rsid w:val="00B64A0C"/>
    <w:rsid w:val="00BB03B3"/>
    <w:rsid w:val="00C3029F"/>
    <w:rsid w:val="00C62C41"/>
    <w:rsid w:val="00C8273B"/>
    <w:rsid w:val="00C964F2"/>
    <w:rsid w:val="00D77861"/>
    <w:rsid w:val="00DB680E"/>
    <w:rsid w:val="00DD6F80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EF8FE2F-30B4-4CEA-AA30-0386C172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6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C6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C66C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6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6C2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C3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0E390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E3908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0E390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A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58C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1077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fontstyle01">
    <w:name w:val="fontstyle01"/>
    <w:basedOn w:val="a0"/>
    <w:rsid w:val="00C62C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C62C41"/>
    <w:pPr>
      <w:ind w:left="720"/>
      <w:contextualSpacing/>
    </w:pPr>
  </w:style>
  <w:style w:type="character" w:customStyle="1" w:styleId="fontstyle21">
    <w:name w:val="fontstyle21"/>
    <w:basedOn w:val="a0"/>
    <w:rsid w:val="00C62C4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1BBD-CDC0-4DB6-BF01-916697C5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Оксана Олександрівна</dc:creator>
  <cp:keywords/>
  <dc:description/>
  <cp:lastModifiedBy>Кочкальов Антон Олексійович</cp:lastModifiedBy>
  <cp:revision>2</cp:revision>
  <cp:lastPrinted>2022-10-03T08:07:00Z</cp:lastPrinted>
  <dcterms:created xsi:type="dcterms:W3CDTF">2022-12-12T15:37:00Z</dcterms:created>
  <dcterms:modified xsi:type="dcterms:W3CDTF">2022-12-12T15:37:00Z</dcterms:modified>
</cp:coreProperties>
</file>